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Pozvánka na jednání pracovní skupiny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PS matematická a digitální gramotnost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5850"/>
        <w:tblGridChange w:id="0">
          <w:tblGrid>
            <w:gridCol w:w="3225"/>
            <w:gridCol w:w="5850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Datum a čas konání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3. 10. 2023 od 15:30 hod.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Místo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i2c1l0hg04vo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3. ZŠ Kadaň, Chomutovská 1683 Kadaň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Program jednání: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Zahájení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Projektová část – formulace specifických cílů strategického rámce MAP3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Sdílení dobré praxe a zkušeností: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Zdeněk Novotn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highlight w:val="white"/>
          <w:rtl w:val="0"/>
        </w:rPr>
        <w:t xml:space="preserve">ý -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3D výukový program Corinth3D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highlight w:val="white"/>
          <w:rtl w:val="0"/>
        </w:rPr>
        <w:t xml:space="preserve">, ve spojitosti s VR brýlemi, ale také telefonem a tabletem.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Různé, diskuse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757575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757575"/>
          <w:sz w:val="26"/>
          <w:szCs w:val="26"/>
          <w:rtl w:val="0"/>
        </w:rPr>
        <w:t xml:space="preserve">Bližší informace o projektu naleznete na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6"/>
            <w:szCs w:val="26"/>
            <w:u w:val="single"/>
            <w:rtl w:val="0"/>
          </w:rPr>
          <w:t xml:space="preserve">www.vzdelavani-kadansko.cz</w:t>
        </w:r>
      </w:hyperlink>
      <w:r w:rsidDel="00000000" w:rsidR="00000000" w:rsidRPr="00000000">
        <w:rPr>
          <w:rFonts w:ascii="Arial" w:cs="Arial" w:eastAsia="Arial" w:hAnsi="Arial"/>
          <w:color w:val="757575"/>
          <w:sz w:val="26"/>
          <w:szCs w:val="26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75757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75757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75757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75757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 vaši účast se těší realizační tým MAS Vladař o.p.s.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MAS Vladař o.p.s.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b="0" l="0" r="0" t="0"/>
          <wp:wrapSquare wrapText="bothSides" distB="0" distT="0" distL="0" distR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Kancelář: Masarykovo nám. 22, Podbořany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IČ: 264 04 818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www.vladar.cz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1278255"/>
          <wp:effectExtent b="0" l="0" r="0" t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MAP3 ORP Kadaň, reg. č. CZ.02.3.68/0.0/0.0/20_082/0023128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05649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126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126F"/>
    <w:rPr>
      <w:rFonts w:ascii="Segoe UI" w:cs="Segoe UI" w:eastAsia="Times New Roman" w:hAnsi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D512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614AD8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027B7B"/>
    <w:pPr>
      <w:ind w:left="720"/>
      <w:contextualSpacing w:val="1"/>
    </w:p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zdelavani-kadansko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1EXQzD95+9/q9T0/F+WB7RLCFw==">CgMxLjAyCWguMzBqMHpsbDIOaC5pMmMxbDBoZzA0dm8yCGguZ2pkZ3hzOAByITFaTkJEeXgtRDdZZFFsRWdvbzFLdmRCdjE3bUtIRHF1cA==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2023-09-25T08:52:00Z</dcterms:created>
  <dc:creator>Uživatel systému Windows</dc:creator>
</cp:coreProperties>
</file>