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Vzdělávací program: Geocaching a Zaniklé obce Krušných hor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Petlérská, Klášterec nad Ohří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5.11.2024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odjezd od školy 7:40 hod, návrat 13:40 hod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Vzdělávací a rekreační centrum Lesná, o.p.s.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Arial" w:cs="Arial" w:eastAsia="Arial" w:hAnsi="Arial"/>
        </w:rPr>
      </w:pPr>
      <w:bookmarkStart w:colFirst="0" w:colLast="0" w:name="_heading=h.serfrd33rpbi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Exkurze byla pořádaná v implementační aktivitě zaměřené na rozvoj matematické gramotnosti (MG).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Arial" w:cs="Arial" w:eastAsia="Arial" w:hAnsi="Arial"/>
        </w:rPr>
      </w:pPr>
      <w:bookmarkStart w:colFirst="0" w:colLast="0" w:name="_heading=h.bagizw3u7yg1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V úterý 5. listopadu se v ranních hodinách žáci z 5.A, 7.A a 8.A Základní školy, Klášterec nad Ohří Petlérská 447, společně se svým učitelským doprovodem vypravili na exkurzi do Horského areálu Lesná za vzdělávacím programem Geocaching a Zaniklé obce Krušných hor.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Arial" w:cs="Arial" w:eastAsia="Arial" w:hAnsi="Arial"/>
        </w:rPr>
      </w:pPr>
      <w:bookmarkStart w:colFirst="0" w:colLast="0" w:name="_heading=h.cudlvd8jjg2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příjezdu žáky přivítala vedoucí centra paní Kateřina Herzánová. Společně s kolegyní žáky rozdělili do týmů, přičemž každý tým si vyslechl instrukce k programu i k pohybu v horském prostředí.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Žáci první skupiny prozkoumávali horskou lokalitu, kde se učili používat GPS zařízení a mapy k vyhledávání kovových objektů.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Druhá skupina, rozdělená na podskupiny, vyhledávala ,,kešky" (schránky spojené s geocachingem) a odpovídaly na otázky, které vyžadovaly logické myšlení, spolupráci a matematické dovednosti. Žáci po celou dobu pracovali samostatně a jedinou oporou jim byl kontakt přes vysílačky. Ač bylo počasí chladné a velmi mlhavé, byly děti nadšené a aktivity se jim líbily.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Hodnocení a přínos exkurze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Exkurze byla velmi přínosná, protože žáci měli možnost aplikovat své matematické znalosti v praktickém prostředí. Hledání "kešek" zahrnovalo práci s geografickými souřadnicemi a výpočty vzdáleností, což přispělo k upevnění jejich matematických dovedností v reálném kontextu. Používání map při hledání objektů nejen podpořilo orientační schopnosti, ale zároveň pomohlo propojit matematické a prostorové dovednosti.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Kromě toho práce s moderními technologiemi, jako jsou GPS zařízení a vysílačky, umožnila žákům získat nové technické dovednosti, které jsou uplatnitelné i v jiných oblastech vzdělávání. Samostatná práce v týmech rozvíjela schopnost řešit problémy bez přímé pomoci dospělých, zatímco spolupráce v kolektivu posílila jejich sociální a komunikační schopnosti.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přes nepříznivé klimatické podmínky žáci prokázali vytrvalost a adaptabilitu, což dokládá jejich schopnost efektivně se přizpůsobit náročným situacím. Celkově exkurze splnila očekávání a výrazně přispěla k posílení matematické gramotnosti i dovedností žáků, přičemž byla zároveň obohacujícím zážitkem. Do budoucna by bylo vhodné podobné aktivity opakovat.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bookmarkStart w:colFirst="0" w:colLast="0" w:name="_heading=h.v0kwahioy35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27GpRlSe+5/C8EAAoF/QMqdtMg==">CgMxLjAyDmguc2VyZnJkMzNycGJpMg5oLmNoY3I5bTVra2dhZDIOaC5iYWdpenczdTd5ZzEyDmguY3VkbHZkOGpqZzJ5Mg5oLnYwa3dhaGlveTM1YzgAciExMHkyNTZmRXRFUTFQa2dLSVg4eC01R25Ta2xjTzE4cFU=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