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7F7E2" w14:textId="77777777" w:rsidR="00627DA3" w:rsidRDefault="00627DA3"/>
    <w:p w14:paraId="634D95DB" w14:textId="7E09217F" w:rsidR="00627DA3" w:rsidRDefault="00CC69B2">
      <w:pPr>
        <w:jc w:val="center"/>
        <w:rPr>
          <w:rFonts w:ascii="Arial" w:eastAsia="Arial" w:hAnsi="Arial" w:cs="Arial"/>
          <w:b/>
          <w:color w:val="000000"/>
          <w:sz w:val="36"/>
          <w:szCs w:val="36"/>
        </w:rPr>
      </w:pPr>
      <w:r>
        <w:rPr>
          <w:rFonts w:ascii="Arial" w:eastAsia="Arial" w:hAnsi="Arial" w:cs="Arial"/>
          <w:b/>
          <w:color w:val="000000"/>
          <w:sz w:val="36"/>
          <w:szCs w:val="36"/>
        </w:rPr>
        <w:t>Pozvánka na</w:t>
      </w:r>
      <w:r w:rsidR="00914221">
        <w:rPr>
          <w:rFonts w:ascii="Arial" w:eastAsia="Arial" w:hAnsi="Arial" w:cs="Arial"/>
          <w:b/>
          <w:color w:val="000000"/>
          <w:sz w:val="36"/>
          <w:szCs w:val="36"/>
        </w:rPr>
        <w:t xml:space="preserve"> seminář</w:t>
      </w:r>
    </w:p>
    <w:p w14:paraId="6492DF29" w14:textId="77777777" w:rsidR="00914221" w:rsidRDefault="00914221" w:rsidP="00914221">
      <w:pPr>
        <w:jc w:val="center"/>
        <w:rPr>
          <w:rFonts w:ascii="Arial" w:eastAsia="Arial" w:hAnsi="Arial" w:cs="Arial"/>
          <w:b/>
          <w:color w:val="2E74B5" w:themeColor="accent1" w:themeShade="BF"/>
          <w:sz w:val="32"/>
          <w:szCs w:val="32"/>
        </w:rPr>
      </w:pPr>
    </w:p>
    <w:p w14:paraId="06BFC003" w14:textId="26E61A7C" w:rsidR="00914221" w:rsidRDefault="00914221" w:rsidP="00914221">
      <w:pPr>
        <w:jc w:val="center"/>
        <w:rPr>
          <w:rFonts w:ascii="Arial" w:hAnsi="Arial" w:cs="Arial"/>
          <w:b/>
          <w:bCs/>
          <w:color w:val="2E74B5" w:themeColor="accent1" w:themeShade="BF"/>
          <w:sz w:val="32"/>
          <w:szCs w:val="32"/>
          <w:shd w:val="clear" w:color="auto" w:fill="FFFFFF"/>
        </w:rPr>
      </w:pPr>
      <w:r>
        <w:rPr>
          <w:rFonts w:ascii="Arial" w:eastAsia="Arial" w:hAnsi="Arial" w:cs="Arial"/>
          <w:b/>
          <w:color w:val="2E74B5" w:themeColor="accent1" w:themeShade="BF"/>
          <w:sz w:val="32"/>
          <w:szCs w:val="32"/>
        </w:rPr>
        <w:t>n</w:t>
      </w:r>
      <w:r w:rsidRPr="00720C41">
        <w:rPr>
          <w:rFonts w:ascii="Arial" w:eastAsia="Arial" w:hAnsi="Arial" w:cs="Arial"/>
          <w:b/>
          <w:color w:val="2E74B5" w:themeColor="accent1" w:themeShade="BF"/>
          <w:sz w:val="32"/>
          <w:szCs w:val="32"/>
        </w:rPr>
        <w:t>a téma „</w:t>
      </w:r>
      <w:r>
        <w:rPr>
          <w:rFonts w:ascii="Arial" w:hAnsi="Arial" w:cs="Arial"/>
          <w:b/>
          <w:bCs/>
          <w:color w:val="2E74B5" w:themeColor="accent1" w:themeShade="BF"/>
          <w:sz w:val="32"/>
          <w:szCs w:val="32"/>
          <w:shd w:val="clear" w:color="auto" w:fill="FFFFFF"/>
        </w:rPr>
        <w:t>Supervize pro pedagogy</w:t>
      </w:r>
      <w:r w:rsidRPr="00720C41">
        <w:rPr>
          <w:rFonts w:ascii="Arial" w:hAnsi="Arial" w:cs="Arial"/>
          <w:b/>
          <w:bCs/>
          <w:color w:val="2E74B5" w:themeColor="accent1" w:themeShade="BF"/>
          <w:sz w:val="32"/>
          <w:szCs w:val="32"/>
          <w:shd w:val="clear" w:color="auto" w:fill="FFFFFF"/>
        </w:rPr>
        <w:t>"</w:t>
      </w:r>
      <w:r>
        <w:rPr>
          <w:rFonts w:ascii="Arial" w:hAnsi="Arial" w:cs="Arial"/>
          <w:b/>
          <w:bCs/>
          <w:color w:val="2E74B5" w:themeColor="accent1" w:themeShade="BF"/>
          <w:sz w:val="32"/>
          <w:szCs w:val="32"/>
          <w:shd w:val="clear" w:color="auto" w:fill="FFFFFF"/>
        </w:rPr>
        <w:t xml:space="preserve">, který povede lektor Mgr. Sáva </w:t>
      </w:r>
      <w:proofErr w:type="spellStart"/>
      <w:r>
        <w:rPr>
          <w:rFonts w:ascii="Arial" w:hAnsi="Arial" w:cs="Arial"/>
          <w:b/>
          <w:bCs/>
          <w:color w:val="2E74B5" w:themeColor="accent1" w:themeShade="BF"/>
          <w:sz w:val="32"/>
          <w:szCs w:val="32"/>
          <w:shd w:val="clear" w:color="auto" w:fill="FFFFFF"/>
        </w:rPr>
        <w:t>Arabadžiev</w:t>
      </w:r>
      <w:proofErr w:type="spellEnd"/>
    </w:p>
    <w:p w14:paraId="1B0F51E0" w14:textId="4A3A4F50" w:rsidR="00914221" w:rsidRPr="00720C41" w:rsidRDefault="00914221" w:rsidP="00914221">
      <w:pPr>
        <w:jc w:val="center"/>
        <w:rPr>
          <w:rFonts w:ascii="Arial" w:eastAsia="Arial" w:hAnsi="Arial" w:cs="Arial"/>
          <w:b/>
          <w:color w:val="2E74B5" w:themeColor="accent1" w:themeShade="BF"/>
          <w:sz w:val="32"/>
          <w:szCs w:val="32"/>
        </w:rPr>
      </w:pPr>
      <w:r>
        <w:rPr>
          <w:rFonts w:ascii="Arial" w:hAnsi="Arial" w:cs="Arial"/>
          <w:b/>
          <w:bCs/>
          <w:color w:val="2E74B5" w:themeColor="accent1" w:themeShade="BF"/>
          <w:sz w:val="32"/>
          <w:szCs w:val="32"/>
          <w:shd w:val="clear" w:color="auto" w:fill="FFFFFF"/>
        </w:rPr>
        <w:t>MAP4 ORP Kadaň</w:t>
      </w:r>
    </w:p>
    <w:p w14:paraId="4BBD39C5" w14:textId="01DEDAC4" w:rsidR="00914221" w:rsidRDefault="00914221" w:rsidP="00914221">
      <w:pPr>
        <w:rPr>
          <w:rFonts w:ascii="Arial" w:eastAsia="Arial" w:hAnsi="Arial" w:cs="Arial"/>
          <w:b/>
          <w:color w:val="0070C0"/>
          <w:sz w:val="32"/>
          <w:szCs w:val="32"/>
        </w:rPr>
      </w:pPr>
    </w:p>
    <w:p w14:paraId="355E0CEA" w14:textId="77777777" w:rsidR="00914221" w:rsidRDefault="00914221" w:rsidP="00914221">
      <w:pPr>
        <w:rPr>
          <w:rFonts w:ascii="Arial" w:eastAsia="Arial" w:hAnsi="Arial" w:cs="Arial"/>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914221" w14:paraId="48DD8D6E" w14:textId="77777777" w:rsidTr="00DB15E2">
        <w:tc>
          <w:tcPr>
            <w:tcW w:w="3203" w:type="dxa"/>
            <w:shd w:val="clear" w:color="auto" w:fill="DEEBF6"/>
          </w:tcPr>
          <w:p w14:paraId="74223862" w14:textId="77777777" w:rsidR="00914221" w:rsidRDefault="00914221" w:rsidP="00DB15E2">
            <w:pPr>
              <w:rPr>
                <w:rFonts w:ascii="Arial" w:eastAsia="Arial" w:hAnsi="Arial" w:cs="Arial"/>
                <w:b/>
                <w:color w:val="0070C0"/>
                <w:sz w:val="28"/>
                <w:szCs w:val="28"/>
              </w:rPr>
            </w:pPr>
            <w:r>
              <w:rPr>
                <w:rFonts w:ascii="Arial" w:eastAsia="Arial" w:hAnsi="Arial" w:cs="Arial"/>
                <w:b/>
                <w:color w:val="0070C0"/>
                <w:sz w:val="28"/>
                <w:szCs w:val="28"/>
              </w:rPr>
              <w:t>Datum a čas konání</w:t>
            </w:r>
          </w:p>
        </w:tc>
        <w:tc>
          <w:tcPr>
            <w:tcW w:w="5857" w:type="dxa"/>
            <w:shd w:val="clear" w:color="auto" w:fill="DEEBF6"/>
          </w:tcPr>
          <w:p w14:paraId="5FD9FD76" w14:textId="14DF707B" w:rsidR="00914221" w:rsidRPr="00BC2510" w:rsidRDefault="00914221" w:rsidP="00DB15E2">
            <w:pPr>
              <w:rPr>
                <w:rFonts w:asciiTheme="minorHAnsi" w:eastAsia="Arial" w:hAnsiTheme="minorHAnsi" w:cstheme="minorHAnsi"/>
                <w:b/>
              </w:rPr>
            </w:pPr>
            <w:r>
              <w:rPr>
                <w:rFonts w:asciiTheme="minorHAnsi" w:eastAsia="Arial" w:hAnsiTheme="minorHAnsi" w:cstheme="minorHAnsi"/>
                <w:b/>
              </w:rPr>
              <w:t>27. 11. 2024 od 14:00 – 16:00</w:t>
            </w:r>
            <w:r w:rsidRPr="00BC2510">
              <w:rPr>
                <w:rFonts w:asciiTheme="minorHAnsi" w:eastAsia="Arial" w:hAnsiTheme="minorHAnsi" w:cstheme="minorHAnsi"/>
                <w:b/>
              </w:rPr>
              <w:t xml:space="preserve"> hodin</w:t>
            </w:r>
          </w:p>
        </w:tc>
      </w:tr>
      <w:tr w:rsidR="00914221" w14:paraId="3BD0C73C" w14:textId="77777777" w:rsidTr="00DB15E2">
        <w:tc>
          <w:tcPr>
            <w:tcW w:w="3203" w:type="dxa"/>
            <w:shd w:val="clear" w:color="auto" w:fill="DEEBF6"/>
          </w:tcPr>
          <w:p w14:paraId="76878E92" w14:textId="77777777" w:rsidR="00914221" w:rsidRDefault="00914221" w:rsidP="00DB15E2">
            <w:pPr>
              <w:rPr>
                <w:rFonts w:ascii="Arial" w:eastAsia="Arial" w:hAnsi="Arial" w:cs="Arial"/>
                <w:b/>
                <w:color w:val="0070C0"/>
                <w:sz w:val="28"/>
                <w:szCs w:val="28"/>
              </w:rPr>
            </w:pPr>
            <w:r>
              <w:rPr>
                <w:rFonts w:ascii="Arial" w:eastAsia="Arial" w:hAnsi="Arial" w:cs="Arial"/>
                <w:b/>
                <w:color w:val="0070C0"/>
                <w:sz w:val="28"/>
                <w:szCs w:val="28"/>
              </w:rPr>
              <w:t>Místo</w:t>
            </w:r>
          </w:p>
        </w:tc>
        <w:tc>
          <w:tcPr>
            <w:tcW w:w="5857" w:type="dxa"/>
            <w:shd w:val="clear" w:color="auto" w:fill="DEEBF6"/>
          </w:tcPr>
          <w:p w14:paraId="49758088" w14:textId="03D53F32" w:rsidR="00914221" w:rsidRPr="00BC2510" w:rsidRDefault="00914221" w:rsidP="00DB15E2">
            <w:pPr>
              <w:rPr>
                <w:rFonts w:asciiTheme="minorHAnsi" w:eastAsia="Arial" w:hAnsiTheme="minorHAnsi" w:cstheme="minorHAnsi"/>
                <w:b/>
              </w:rPr>
            </w:pPr>
            <w:r>
              <w:rPr>
                <w:rFonts w:asciiTheme="minorHAnsi" w:eastAsia="Arial" w:hAnsiTheme="minorHAnsi" w:cstheme="minorHAnsi"/>
                <w:b/>
              </w:rPr>
              <w:t>Komunitní centrum, Husova 1667, 438 01 Kadaň</w:t>
            </w:r>
          </w:p>
        </w:tc>
      </w:tr>
    </w:tbl>
    <w:p w14:paraId="53781CDE" w14:textId="77777777" w:rsidR="00914221" w:rsidRDefault="00914221" w:rsidP="00914221">
      <w:pPr>
        <w:rPr>
          <w:rFonts w:ascii="Arial" w:eastAsia="Arial" w:hAnsi="Arial" w:cs="Arial"/>
        </w:rPr>
      </w:pPr>
    </w:p>
    <w:p w14:paraId="41F842D8" w14:textId="77777777" w:rsidR="00914221" w:rsidRDefault="00914221" w:rsidP="00914221">
      <w:pPr>
        <w:rPr>
          <w:rFonts w:ascii="Arial" w:eastAsia="Arial" w:hAnsi="Arial" w:cs="Arial"/>
          <w:color w:val="000000" w:themeColor="text1"/>
        </w:rPr>
      </w:pPr>
    </w:p>
    <w:p w14:paraId="6C293C45" w14:textId="77777777" w:rsidR="00914221" w:rsidRDefault="00914221" w:rsidP="00914221">
      <w:pPr>
        <w:rPr>
          <w:rFonts w:ascii="Arial" w:eastAsia="Arial" w:hAnsi="Arial" w:cs="Arial"/>
          <w:color w:val="000000" w:themeColor="text1"/>
        </w:rPr>
      </w:pPr>
    </w:p>
    <w:p w14:paraId="04FA212D" w14:textId="77777777" w:rsidR="00914221" w:rsidRPr="00914221" w:rsidRDefault="00914221" w:rsidP="00914221">
      <w:pPr>
        <w:rPr>
          <w:rFonts w:ascii="Arial" w:eastAsia="Arial" w:hAnsi="Arial" w:cs="Arial"/>
          <w:color w:val="000000" w:themeColor="text1"/>
        </w:rPr>
      </w:pPr>
      <w:r w:rsidRPr="00914221">
        <w:rPr>
          <w:rFonts w:ascii="Arial" w:eastAsia="Arial" w:hAnsi="Arial" w:cs="Arial"/>
          <w:color w:val="000000" w:themeColor="text1"/>
        </w:rPr>
        <w:t xml:space="preserve">Vážená paní, vážený pane, </w:t>
      </w:r>
    </w:p>
    <w:p w14:paraId="0AD76370" w14:textId="77777777" w:rsidR="00914221" w:rsidRPr="00914221" w:rsidRDefault="00914221" w:rsidP="00914221">
      <w:pPr>
        <w:ind w:firstLine="709"/>
        <w:rPr>
          <w:rFonts w:ascii="Arial" w:eastAsia="Arial" w:hAnsi="Arial" w:cs="Arial"/>
          <w:color w:val="000000" w:themeColor="text1"/>
        </w:rPr>
      </w:pPr>
    </w:p>
    <w:p w14:paraId="1EBC496B" w14:textId="77777777" w:rsidR="00914221" w:rsidRPr="00914221" w:rsidRDefault="00914221" w:rsidP="00914221">
      <w:pPr>
        <w:ind w:firstLine="709"/>
        <w:rPr>
          <w:rFonts w:ascii="Arial" w:hAnsi="Arial" w:cs="Arial"/>
        </w:rPr>
      </w:pPr>
      <w:r w:rsidRPr="00914221">
        <w:rPr>
          <w:rFonts w:ascii="Arial" w:eastAsia="Arial" w:hAnsi="Arial" w:cs="Arial"/>
          <w:color w:val="000000" w:themeColor="text1"/>
        </w:rPr>
        <w:t xml:space="preserve">dovolte nám, abychom Vás pozvali na seminář na téma </w:t>
      </w:r>
      <w:r w:rsidRPr="00914221">
        <w:rPr>
          <w:rFonts w:ascii="Arial" w:eastAsia="Arial" w:hAnsi="Arial" w:cs="Arial"/>
          <w:b/>
          <w:color w:val="000000" w:themeColor="text1"/>
        </w:rPr>
        <w:t>„</w:t>
      </w:r>
      <w:r w:rsidRPr="00914221">
        <w:rPr>
          <w:rFonts w:ascii="Arial" w:hAnsi="Arial" w:cs="Arial"/>
          <w:b/>
          <w:bCs/>
          <w:color w:val="000000" w:themeColor="text1"/>
          <w:shd w:val="clear" w:color="auto" w:fill="FFFFFF"/>
        </w:rPr>
        <w:t xml:space="preserve">Supervize pro pedagogy‘‘, </w:t>
      </w:r>
      <w:r w:rsidRPr="00914221">
        <w:rPr>
          <w:rFonts w:ascii="Arial" w:hAnsi="Arial" w:cs="Arial"/>
          <w:b/>
          <w:color w:val="000000" w:themeColor="text1"/>
        </w:rPr>
        <w:t xml:space="preserve">který povede lektor Mgr. Sáva </w:t>
      </w:r>
      <w:proofErr w:type="spellStart"/>
      <w:r w:rsidRPr="00914221">
        <w:rPr>
          <w:rFonts w:ascii="Arial" w:hAnsi="Arial" w:cs="Arial"/>
          <w:b/>
          <w:color w:val="000000" w:themeColor="text1"/>
        </w:rPr>
        <w:t>Arabadžiev</w:t>
      </w:r>
      <w:proofErr w:type="spellEnd"/>
      <w:r w:rsidRPr="00914221">
        <w:rPr>
          <w:rFonts w:ascii="Arial" w:hAnsi="Arial" w:cs="Arial"/>
          <w:color w:val="000000" w:themeColor="text1"/>
        </w:rPr>
        <w:t xml:space="preserve">. </w:t>
      </w:r>
      <w:r w:rsidRPr="00914221">
        <w:rPr>
          <w:rFonts w:ascii="Arial" w:hAnsi="Arial" w:cs="Arial"/>
        </w:rPr>
        <w:t>Supervize má charakter volné diskuse na témata, která si účastníci do diskuse přináší, nebo na která hledají jiný pohled. Dává prostor získat si od prožívaných obtíží dostatečný odstup a s nadhledem hodnotit situaci a hledat možná řešení. Supervize je doplněna o konkrétní metodické postupy, rady nebo příklady dobré praxe, čímž si může učitel rozšiřovat vlastní paletu svých nástrojů. Témata mohou být různého charakteru, od konkrétních pedagogických situací se žáky, až po práci s vlastním prožíváním, emocemi, vyhořením apod.</w:t>
      </w:r>
    </w:p>
    <w:p w14:paraId="040E79FC" w14:textId="611E6BE0" w:rsidR="00914221" w:rsidRPr="00914221" w:rsidRDefault="00914221" w:rsidP="00914221">
      <w:pPr>
        <w:ind w:firstLine="709"/>
        <w:rPr>
          <w:rFonts w:ascii="Arial" w:hAnsi="Arial" w:cs="Arial"/>
          <w:color w:val="000000" w:themeColor="text1"/>
          <w:u w:val="single"/>
        </w:rPr>
      </w:pPr>
      <w:r>
        <w:rPr>
          <w:rFonts w:ascii="Arial" w:hAnsi="Arial" w:cs="Arial"/>
          <w:b/>
          <w:color w:val="000000" w:themeColor="text1"/>
        </w:rPr>
        <w:t>Seminář se uskuteční dne 27. 11. 2024 od 14:00</w:t>
      </w:r>
      <w:r w:rsidRPr="00914221">
        <w:rPr>
          <w:rFonts w:ascii="Arial" w:hAnsi="Arial" w:cs="Arial"/>
          <w:b/>
          <w:color w:val="000000" w:themeColor="text1"/>
        </w:rPr>
        <w:t xml:space="preserve"> hod</w:t>
      </w:r>
      <w:r>
        <w:rPr>
          <w:rFonts w:ascii="Arial" w:hAnsi="Arial" w:cs="Arial"/>
          <w:b/>
          <w:color w:val="000000" w:themeColor="text1"/>
        </w:rPr>
        <w:t xml:space="preserve">in v prostorách Komunitního centra, Husova 1667, 432 01 Kadaň. </w:t>
      </w:r>
      <w:r>
        <w:rPr>
          <w:rFonts w:ascii="Arial" w:eastAsia="Arial" w:hAnsi="Arial" w:cs="Arial"/>
          <w:color w:val="000000" w:themeColor="text1"/>
        </w:rPr>
        <w:t>Předpokládaný termín ukončení je 16:00</w:t>
      </w:r>
      <w:r w:rsidRPr="00914221">
        <w:rPr>
          <w:rFonts w:ascii="Arial" w:eastAsia="Arial" w:hAnsi="Arial" w:cs="Arial"/>
          <w:color w:val="000000" w:themeColor="text1"/>
        </w:rPr>
        <w:t xml:space="preserve"> hod.</w:t>
      </w:r>
    </w:p>
    <w:p w14:paraId="3A6A7829" w14:textId="16DB8F1A" w:rsidR="00914221" w:rsidRDefault="00914221" w:rsidP="00914221">
      <w:pPr>
        <w:pStyle w:val="Normlnweb"/>
        <w:shd w:val="clear" w:color="auto" w:fill="FFFFFF"/>
        <w:spacing w:before="0" w:beforeAutospacing="0" w:after="220" w:afterAutospacing="0"/>
        <w:rPr>
          <w:rFonts w:ascii="Arial" w:hAnsi="Arial" w:cs="Arial"/>
          <w:color w:val="202124"/>
        </w:rPr>
      </w:pPr>
    </w:p>
    <w:p w14:paraId="000D9764" w14:textId="00341975" w:rsidR="002058F6" w:rsidRDefault="002058F6" w:rsidP="00914221">
      <w:pPr>
        <w:pStyle w:val="Normlnweb"/>
        <w:shd w:val="clear" w:color="auto" w:fill="FFFFFF"/>
        <w:spacing w:before="0" w:beforeAutospacing="0" w:after="220" w:afterAutospacing="0"/>
        <w:rPr>
          <w:rFonts w:ascii="Arial" w:hAnsi="Arial" w:cs="Arial"/>
          <w:color w:val="202124"/>
        </w:rPr>
      </w:pPr>
      <w:r>
        <w:rPr>
          <w:rFonts w:ascii="Arial" w:hAnsi="Arial" w:cs="Arial"/>
          <w:color w:val="202124"/>
        </w:rPr>
        <w:t>Odkaz na registrační formulář:</w:t>
      </w:r>
      <w:bookmarkStart w:id="0" w:name="_GoBack"/>
      <w:bookmarkEnd w:id="0"/>
    </w:p>
    <w:p w14:paraId="69C144C4" w14:textId="659F46E3" w:rsidR="002058F6" w:rsidRPr="00914221" w:rsidRDefault="002058F6" w:rsidP="00914221">
      <w:pPr>
        <w:pStyle w:val="Normlnweb"/>
        <w:shd w:val="clear" w:color="auto" w:fill="FFFFFF"/>
        <w:spacing w:before="0" w:beforeAutospacing="0" w:after="220" w:afterAutospacing="0"/>
        <w:rPr>
          <w:rFonts w:ascii="Arial" w:hAnsi="Arial" w:cs="Arial"/>
          <w:color w:val="202124"/>
        </w:rPr>
      </w:pPr>
      <w:r>
        <w:rPr>
          <w:rFonts w:ascii="Arial" w:hAnsi="Arial" w:cs="Arial"/>
          <w:color w:val="222222"/>
          <w:shd w:val="clear" w:color="auto" w:fill="FFFFFF"/>
        </w:rPr>
        <w:t> </w:t>
      </w:r>
      <w:hyperlink r:id="rId8" w:tgtFrame="_blank" w:history="1">
        <w:r>
          <w:rPr>
            <w:rStyle w:val="Hypertextovodkaz"/>
            <w:rFonts w:ascii="Arial" w:hAnsi="Arial" w:cs="Arial"/>
            <w:shd w:val="clear" w:color="auto" w:fill="FFFFFF"/>
          </w:rPr>
          <w:t>https://forms.gle/wkhnyr5MzG1oiMUg7</w:t>
        </w:r>
      </w:hyperlink>
    </w:p>
    <w:p w14:paraId="29ADC242" w14:textId="77777777" w:rsidR="00914221" w:rsidRPr="00914221" w:rsidRDefault="00914221">
      <w:pPr>
        <w:rPr>
          <w:rFonts w:ascii="Arial" w:eastAsia="Arial" w:hAnsi="Arial" w:cs="Arial"/>
          <w:sz w:val="23"/>
          <w:szCs w:val="23"/>
        </w:rPr>
      </w:pPr>
    </w:p>
    <w:p w14:paraId="55EC48E4" w14:textId="77777777" w:rsidR="00627DA3" w:rsidRPr="00961772" w:rsidRDefault="00627DA3">
      <w:pPr>
        <w:rPr>
          <w:rFonts w:ascii="Arial" w:eastAsia="Arial" w:hAnsi="Arial" w:cs="Arial"/>
          <w:color w:val="757575"/>
          <w:sz w:val="23"/>
          <w:szCs w:val="23"/>
        </w:rPr>
      </w:pPr>
    </w:p>
    <w:p w14:paraId="64B52938" w14:textId="1825DE41" w:rsidR="00627DA3" w:rsidRPr="00961772" w:rsidRDefault="00CC69B2">
      <w:pPr>
        <w:jc w:val="both"/>
        <w:rPr>
          <w:rFonts w:ascii="Arial" w:eastAsia="Arial" w:hAnsi="Arial" w:cs="Arial"/>
          <w:color w:val="757575"/>
          <w:sz w:val="23"/>
          <w:szCs w:val="23"/>
        </w:rPr>
      </w:pPr>
      <w:r w:rsidRPr="00961772">
        <w:rPr>
          <w:rFonts w:ascii="Arial" w:eastAsia="Arial" w:hAnsi="Arial" w:cs="Arial"/>
          <w:sz w:val="23"/>
          <w:szCs w:val="23"/>
        </w:rPr>
        <w:t xml:space="preserve">Na vaši účast se těší realizační tým </w:t>
      </w:r>
      <w:r w:rsidR="0082431E" w:rsidRPr="00961772">
        <w:rPr>
          <w:rFonts w:ascii="Arial" w:eastAsia="Arial" w:hAnsi="Arial" w:cs="Arial"/>
          <w:sz w:val="23"/>
          <w:szCs w:val="23"/>
        </w:rPr>
        <w:t>MAP4 ORP Kadaň</w:t>
      </w:r>
    </w:p>
    <w:p w14:paraId="14FB33BF" w14:textId="77777777" w:rsidR="00627DA3" w:rsidRPr="00961772" w:rsidRDefault="00627DA3">
      <w:pPr>
        <w:jc w:val="both"/>
        <w:rPr>
          <w:rFonts w:ascii="Arial" w:eastAsia="Arial" w:hAnsi="Arial" w:cs="Arial"/>
          <w:color w:val="757575"/>
          <w:sz w:val="22"/>
          <w:szCs w:val="22"/>
        </w:rPr>
      </w:pPr>
    </w:p>
    <w:p w14:paraId="03FCD72B" w14:textId="77777777" w:rsidR="00627DA3" w:rsidRDefault="00CC69B2">
      <w:pPr>
        <w:jc w:val="both"/>
        <w:rPr>
          <w:rFonts w:ascii="Arial" w:eastAsia="Arial" w:hAnsi="Arial" w:cs="Arial"/>
          <w:color w:val="757575"/>
        </w:rPr>
      </w:pPr>
      <w:r>
        <w:rPr>
          <w:rFonts w:ascii="Arial" w:eastAsia="Arial" w:hAnsi="Arial" w:cs="Arial"/>
          <w:color w:val="757575"/>
        </w:rPr>
        <w:t xml:space="preserve">Bližší informace o projektu naleznete na </w:t>
      </w:r>
      <w:hyperlink r:id="rId9">
        <w:r>
          <w:rPr>
            <w:rFonts w:ascii="Arial" w:eastAsia="Arial" w:hAnsi="Arial" w:cs="Arial"/>
            <w:color w:val="0563C1"/>
            <w:u w:val="single"/>
          </w:rPr>
          <w:t>www.vzdelavani-kadansko.cz</w:t>
        </w:r>
      </w:hyperlink>
    </w:p>
    <w:sectPr w:rsidR="00627DA3" w:rsidSect="0082431E">
      <w:headerReference w:type="default" r:id="rId10"/>
      <w:footerReference w:type="default" r:id="rId11"/>
      <w:pgSz w:w="11906" w:h="16838"/>
      <w:pgMar w:top="1417" w:right="1417" w:bottom="1417" w:left="1417" w:header="737" w:footer="175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F6703" w14:textId="77777777" w:rsidR="004F3BA7" w:rsidRDefault="004F3BA7">
      <w:r>
        <w:separator/>
      </w:r>
    </w:p>
  </w:endnote>
  <w:endnote w:type="continuationSeparator" w:id="0">
    <w:p w14:paraId="01DA9D12" w14:textId="77777777" w:rsidR="004F3BA7" w:rsidRDefault="004F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829E" w14:textId="77777777" w:rsidR="00627DA3" w:rsidRDefault="00627DA3">
    <w:pPr>
      <w:pBdr>
        <w:top w:val="nil"/>
        <w:left w:val="nil"/>
        <w:bottom w:val="nil"/>
        <w:right w:val="nil"/>
        <w:between w:val="nil"/>
      </w:pBdr>
      <w:tabs>
        <w:tab w:val="center" w:pos="4536"/>
        <w:tab w:val="right" w:pos="9072"/>
      </w:tabs>
      <w:rPr>
        <w:color w:val="000000"/>
      </w:rPr>
    </w:pPr>
  </w:p>
  <w:p w14:paraId="4538BD91" w14:textId="77777777" w:rsidR="00627DA3" w:rsidRDefault="00CC69B2">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  MAS Vladař o.p.s.</w:t>
    </w:r>
    <w:r>
      <w:rPr>
        <w:noProof/>
      </w:rPr>
      <w:drawing>
        <wp:anchor distT="0" distB="0" distL="0" distR="0" simplePos="0" relativeHeight="251658240" behindDoc="0" locked="0" layoutInCell="1" hidden="0" allowOverlap="1" wp14:anchorId="4134C7C5" wp14:editId="20E0A40A">
          <wp:simplePos x="0" y="0"/>
          <wp:positionH relativeFrom="column">
            <wp:posOffset>60325</wp:posOffset>
          </wp:positionH>
          <wp:positionV relativeFrom="paragraph">
            <wp:posOffset>1905</wp:posOffset>
          </wp:positionV>
          <wp:extent cx="609600" cy="541020"/>
          <wp:effectExtent l="0" t="0" r="0" b="0"/>
          <wp:wrapSquare wrapText="bothSides" distT="0" distB="0" distL="0" distR="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9600" cy="541020"/>
                  </a:xfrm>
                  <a:prstGeom prst="rect">
                    <a:avLst/>
                  </a:prstGeom>
                  <a:ln/>
                </pic:spPr>
              </pic:pic>
            </a:graphicData>
          </a:graphic>
        </wp:anchor>
      </w:drawing>
    </w:r>
  </w:p>
  <w:p w14:paraId="2CCD392C" w14:textId="77777777" w:rsidR="00627DA3" w:rsidRDefault="00CC69B2">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  Kancelář: Masarykovo nám. 22, Podbořany</w:t>
    </w:r>
  </w:p>
  <w:p w14:paraId="58170A20" w14:textId="77777777" w:rsidR="00627DA3" w:rsidRDefault="00CC69B2">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  IČ: 264 04 818</w:t>
    </w:r>
  </w:p>
  <w:p w14:paraId="06EC4FDC" w14:textId="77777777" w:rsidR="00627DA3" w:rsidRDefault="00CC69B2">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  www.vladar.cz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12DA" w14:textId="77777777" w:rsidR="004F3BA7" w:rsidRDefault="004F3BA7">
      <w:r>
        <w:separator/>
      </w:r>
    </w:p>
  </w:footnote>
  <w:footnote w:type="continuationSeparator" w:id="0">
    <w:p w14:paraId="60B92181" w14:textId="77777777" w:rsidR="004F3BA7" w:rsidRDefault="004F3B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16DA" w14:textId="557EE65A" w:rsidR="0082431E" w:rsidRPr="0082431E" w:rsidRDefault="0082431E" w:rsidP="0082431E">
    <w:pPr>
      <w:pBdr>
        <w:top w:val="nil"/>
        <w:left w:val="nil"/>
        <w:bottom w:val="nil"/>
        <w:right w:val="nil"/>
        <w:between w:val="nil"/>
      </w:pBdr>
      <w:tabs>
        <w:tab w:val="center" w:pos="4536"/>
        <w:tab w:val="right" w:pos="9072"/>
      </w:tabs>
      <w:rPr>
        <w:rFonts w:ascii="Arial" w:eastAsia="Arial" w:hAnsi="Arial" w:cs="Arial"/>
        <w:color w:val="000000"/>
      </w:rPr>
    </w:pPr>
    <w:r w:rsidRPr="0082431E">
      <w:rPr>
        <w:rFonts w:ascii="Arial" w:eastAsia="Arial" w:hAnsi="Arial" w:cs="Arial"/>
        <w:noProof/>
        <w:color w:val="000000"/>
      </w:rPr>
      <w:drawing>
        <wp:inline distT="0" distB="0" distL="0" distR="0" wp14:anchorId="29D1BA2D" wp14:editId="251FF175">
          <wp:extent cx="5760720" cy="822325"/>
          <wp:effectExtent l="0" t="0" r="0" b="0"/>
          <wp:docPr id="111503132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31329" name="Obrázek 2"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325"/>
                  </a:xfrm>
                  <a:prstGeom prst="rect">
                    <a:avLst/>
                  </a:prstGeom>
                  <a:noFill/>
                  <a:ln>
                    <a:noFill/>
                  </a:ln>
                </pic:spPr>
              </pic:pic>
            </a:graphicData>
          </a:graphic>
        </wp:inline>
      </w:drawing>
    </w:r>
  </w:p>
  <w:p w14:paraId="5527C921" w14:textId="4C01ADDB" w:rsidR="00627DA3" w:rsidRDefault="00627DA3">
    <w:pPr>
      <w:pBdr>
        <w:top w:val="nil"/>
        <w:left w:val="nil"/>
        <w:bottom w:val="nil"/>
        <w:right w:val="nil"/>
        <w:between w:val="nil"/>
      </w:pBdr>
      <w:tabs>
        <w:tab w:val="center" w:pos="4536"/>
        <w:tab w:val="right" w:pos="9072"/>
      </w:tabs>
      <w:rPr>
        <w:rFonts w:ascii="Arial" w:eastAsia="Arial" w:hAnsi="Arial" w:cs="Arial"/>
        <w:color w:val="000000"/>
      </w:rPr>
    </w:pPr>
  </w:p>
  <w:p w14:paraId="725BE1C2" w14:textId="65F86D39" w:rsidR="00627DA3" w:rsidRDefault="00E90718" w:rsidP="00E90718">
    <w:pPr>
      <w:pBdr>
        <w:top w:val="nil"/>
        <w:left w:val="nil"/>
        <w:bottom w:val="nil"/>
        <w:right w:val="nil"/>
        <w:between w:val="nil"/>
      </w:pBdr>
      <w:tabs>
        <w:tab w:val="center" w:pos="4536"/>
        <w:tab w:val="right" w:pos="9072"/>
      </w:tabs>
      <w:jc w:val="center"/>
      <w:rPr>
        <w:color w:val="000000"/>
      </w:rPr>
    </w:pPr>
    <w:r w:rsidRPr="00E90718">
      <w:rPr>
        <w:rFonts w:ascii="Arial" w:eastAsia="Arial" w:hAnsi="Arial" w:cs="Arial"/>
        <w:color w:val="000000"/>
      </w:rPr>
      <w:t xml:space="preserve">MAP4 ORP Kadaň, </w:t>
    </w:r>
    <w:proofErr w:type="spellStart"/>
    <w:r w:rsidRPr="00E90718">
      <w:rPr>
        <w:rFonts w:ascii="Arial" w:eastAsia="Arial" w:hAnsi="Arial" w:cs="Arial"/>
        <w:color w:val="000000"/>
      </w:rPr>
      <w:t>reg</w:t>
    </w:r>
    <w:proofErr w:type="spellEnd"/>
    <w:r w:rsidRPr="00E90718">
      <w:rPr>
        <w:rFonts w:ascii="Arial" w:eastAsia="Arial" w:hAnsi="Arial" w:cs="Arial"/>
        <w:color w:val="000000"/>
      </w:rPr>
      <w:t xml:space="preserve">. č. </w:t>
    </w:r>
    <w:proofErr w:type="gramStart"/>
    <w:r w:rsidRPr="00E90718">
      <w:rPr>
        <w:rFonts w:ascii="Arial" w:eastAsia="Arial" w:hAnsi="Arial" w:cs="Arial"/>
        <w:color w:val="000000"/>
      </w:rPr>
      <w:t>CZ.02.02</w:t>
    </w:r>
    <w:proofErr w:type="gramEnd"/>
    <w:r w:rsidRPr="00E90718">
      <w:rPr>
        <w:rFonts w:ascii="Arial" w:eastAsia="Arial" w:hAnsi="Arial" w:cs="Arial"/>
        <w:color w:val="000000"/>
      </w:rPr>
      <w:t>.XX/00/23_017/0008259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F15DC"/>
    <w:multiLevelType w:val="multilevel"/>
    <w:tmpl w:val="8DCA24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A3"/>
    <w:rsid w:val="00061770"/>
    <w:rsid w:val="0007249A"/>
    <w:rsid w:val="00157981"/>
    <w:rsid w:val="002058F6"/>
    <w:rsid w:val="002E189A"/>
    <w:rsid w:val="00442755"/>
    <w:rsid w:val="004521E4"/>
    <w:rsid w:val="00455D5E"/>
    <w:rsid w:val="004875BA"/>
    <w:rsid w:val="004F3BA7"/>
    <w:rsid w:val="00627DA3"/>
    <w:rsid w:val="0065699E"/>
    <w:rsid w:val="00735B2B"/>
    <w:rsid w:val="007D5856"/>
    <w:rsid w:val="00817801"/>
    <w:rsid w:val="0082431E"/>
    <w:rsid w:val="0086635A"/>
    <w:rsid w:val="00903827"/>
    <w:rsid w:val="00914221"/>
    <w:rsid w:val="00961772"/>
    <w:rsid w:val="00A65BB0"/>
    <w:rsid w:val="00A94D95"/>
    <w:rsid w:val="00BA1CAE"/>
    <w:rsid w:val="00BB5209"/>
    <w:rsid w:val="00BD7BC6"/>
    <w:rsid w:val="00C675B4"/>
    <w:rsid w:val="00C94177"/>
    <w:rsid w:val="00C97130"/>
    <w:rsid w:val="00CC69B2"/>
    <w:rsid w:val="00E80E77"/>
    <w:rsid w:val="00E90718"/>
    <w:rsid w:val="00ED7DFC"/>
    <w:rsid w:val="00F54B31"/>
    <w:rsid w:val="00F8407C"/>
    <w:rsid w:val="00FA2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F7D4"/>
  <w15:docId w15:val="{1252185C-FA5D-4C2A-9B42-CE2F712C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64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805649"/>
    <w:pPr>
      <w:tabs>
        <w:tab w:val="center" w:pos="4536"/>
        <w:tab w:val="right" w:pos="9072"/>
      </w:tabs>
    </w:pPr>
  </w:style>
  <w:style w:type="character" w:customStyle="1" w:styleId="ZhlavChar">
    <w:name w:val="Záhlaví Char"/>
    <w:basedOn w:val="Standardnpsmoodstavce"/>
    <w:link w:val="Zhlav"/>
    <w:uiPriority w:val="99"/>
    <w:rsid w:val="00805649"/>
  </w:style>
  <w:style w:type="paragraph" w:styleId="Zpat">
    <w:name w:val="footer"/>
    <w:basedOn w:val="Normln"/>
    <w:link w:val="ZpatChar"/>
    <w:uiPriority w:val="99"/>
    <w:unhideWhenUsed/>
    <w:rsid w:val="00805649"/>
    <w:pPr>
      <w:tabs>
        <w:tab w:val="center" w:pos="4536"/>
        <w:tab w:val="right" w:pos="9072"/>
      </w:tabs>
    </w:pPr>
  </w:style>
  <w:style w:type="character" w:customStyle="1" w:styleId="ZpatChar">
    <w:name w:val="Zápatí Char"/>
    <w:basedOn w:val="Standardnpsmoodstavce"/>
    <w:link w:val="Zpat"/>
    <w:uiPriority w:val="99"/>
    <w:rsid w:val="00805649"/>
  </w:style>
  <w:style w:type="paragraph" w:styleId="Textbubliny">
    <w:name w:val="Balloon Text"/>
    <w:basedOn w:val="Normln"/>
    <w:link w:val="TextbublinyChar"/>
    <w:uiPriority w:val="99"/>
    <w:semiHidden/>
    <w:unhideWhenUsed/>
    <w:rsid w:val="006B126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126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D512AF"/>
    <w:rPr>
      <w:color w:val="0563C1" w:themeColor="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914221"/>
    <w:pPr>
      <w:ind w:left="720"/>
      <w:contextualSpacing/>
    </w:pPr>
  </w:style>
  <w:style w:type="paragraph" w:styleId="Normlnweb">
    <w:name w:val="Normal (Web)"/>
    <w:basedOn w:val="Normln"/>
    <w:uiPriority w:val="99"/>
    <w:semiHidden/>
    <w:unhideWhenUsed/>
    <w:rsid w:val="009142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33067">
      <w:bodyDiv w:val="1"/>
      <w:marLeft w:val="0"/>
      <w:marRight w:val="0"/>
      <w:marTop w:val="0"/>
      <w:marBottom w:val="0"/>
      <w:divBdr>
        <w:top w:val="none" w:sz="0" w:space="0" w:color="auto"/>
        <w:left w:val="none" w:sz="0" w:space="0" w:color="auto"/>
        <w:bottom w:val="none" w:sz="0" w:space="0" w:color="auto"/>
        <w:right w:val="none" w:sz="0" w:space="0" w:color="auto"/>
      </w:divBdr>
      <w:divsChild>
        <w:div w:id="891845918">
          <w:marLeft w:val="0"/>
          <w:marRight w:val="0"/>
          <w:marTop w:val="0"/>
          <w:marBottom w:val="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wkhnyr5MzG1oiMUg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zdelavani-kadansko.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RRozMIg3sq06/g+rpT+llGLMwQ==">AMUW2mVJd2ECKRpYlDUnytwwZwmkWLjL5ueAyPDsmZZsqL7sZUovIEIMTzB70djK8Awt6EsSYi1g/cosN1c0cV13SDnQCgF84NrEYmc2Z46S513CHJyK8bs=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1171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MAS Vladař</cp:lastModifiedBy>
  <cp:revision>2</cp:revision>
  <dcterms:created xsi:type="dcterms:W3CDTF">2024-11-07T11:01:00Z</dcterms:created>
  <dcterms:modified xsi:type="dcterms:W3CDTF">2024-11-07T11:01:00Z</dcterms:modified>
</cp:coreProperties>
</file>