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Exkurze/program Divadla “Staré pověsti české”</w:t>
            </w:r>
          </w:p>
        </w:tc>
      </w:tr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Účastník akce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Základní a Mateřská škola Vilémov, okres Chomutov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13.11. 2024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 divadla od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08:30 hod do 09:30 hod</w:t>
            </w:r>
          </w:p>
        </w:tc>
      </w:tr>
      <w:tr>
        <w:trPr>
          <w:cantSplit w:val="0"/>
          <w:trHeight w:val="812.929687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Divadlo rozmanitostí - loutková a alternativní scéna MDM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Topolová 1278, 434 01 MOST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</w:rPr>
      </w:pPr>
      <w:bookmarkStart w:colFirst="0" w:colLast="0" w:name="_heading=h.xtaijqr3rz1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</w:rPr>
      </w:pPr>
      <w:bookmarkStart w:colFirst="0" w:colLast="0" w:name="_heading=h.hwq2kx4nc64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o774y2m1ft7w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Exkurze byla pořádána v implementační aktivitě zaměřené na rozvoj čtenářské gramotnosti a pregramotnosti (ČG/ČPG).</w:t>
      </w:r>
    </w:p>
    <w:p w:rsidR="00000000" w:rsidDel="00000000" w:rsidP="00000000" w:rsidRDefault="00000000" w:rsidRPr="00000000" w14:paraId="00000013">
      <w:pPr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jq22qbfef41l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i3ag0eqeftp1" w:id="4"/>
      <w:bookmarkEnd w:id="4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Dne 13. listopadu se v ranních hodinách žáci prvního stupně Základní a Mateřské školy Vilémov společně se svým učitelským doprovodem vypravili v rámci projektu MAP4 ORP Kadaň a spoluúčasti ZŠ a MŠ Vilémov na exkurzi za programem Divadla rozmanitostí v Mostě. Tématem programu bylo divadelní zpracování Starých pověstí českých.</w:t>
      </w:r>
    </w:p>
    <w:p w:rsidR="00000000" w:rsidDel="00000000" w:rsidP="00000000" w:rsidRDefault="00000000" w:rsidRPr="00000000" w14:paraId="00000015">
      <w:pPr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49xqz3no6wc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tmvkwc5jjifz" w:id="6"/>
      <w:bookmarkEnd w:id="6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exkurze byla zorganizována s cílem podpořit rozvoj čtenářské gramotnosti. Žáci nižšího stupně nedávno četli vybrané kapitoly z díla Staré pověsti české od Aloise Jiráska, což bylo součástí výuky literatury a českého jazyka. Divadelní představení poskytlo jedinečnou příležitost, jak lépe porozumět tomuto klasickému dílu a spojit čtenářský zážitek s jeho dramatickým ztvárněním.</w:t>
      </w:r>
    </w:p>
    <w:p w:rsidR="00000000" w:rsidDel="00000000" w:rsidP="00000000" w:rsidRDefault="00000000" w:rsidRPr="00000000" w14:paraId="00000017">
      <w:pPr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ouxr1avqsjex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qyzxx4seb7an" w:id="8"/>
      <w:bookmarkEnd w:id="8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 příjezdu do Divadla rozmanitostí v Mostě byl pro žáky připraven bohatý divadelní program. Představení Staré pověsti české bylo zpracováno v loutkové formě, což zaujalo nejen svým vizuálním zpracováním, ale také vyprávěním příběhů, které děti již znaly z hodin čtení. Klíčové momenty jako příběh o praotci Čechovi, Libušino proroctví či pověst o Bivojovi byly podány srozumitelně a s důrazem na hlavní myšlenky a historické souvislosti.</w:t>
      </w:r>
    </w:p>
    <w:p w:rsidR="00000000" w:rsidDel="00000000" w:rsidP="00000000" w:rsidRDefault="00000000" w:rsidRPr="00000000" w14:paraId="00000019">
      <w:pPr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oao2mkkj9k1g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scgybhfe8x5" w:id="10"/>
      <w:bookmarkEnd w:id="1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 představení měli žáci možnost setkat se s tvůrci inscenace, kteří jim přiblížili proces přípravy divadelního díla, včetně práce s loutkami a scénografií. Děti si mohly některé loutky prohlédnout zblízka, což vzbudilo velký zájem a otázky.</w:t>
      </w:r>
    </w:p>
    <w:p w:rsidR="00000000" w:rsidDel="00000000" w:rsidP="00000000" w:rsidRDefault="00000000" w:rsidRPr="00000000" w14:paraId="0000001B">
      <w:pPr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6wb8dpscv6wg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9rag5ynhgspt" w:id="12"/>
      <w:bookmarkEnd w:id="1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Celá exkurze byla velmi přínosná pro rozvoj čtenářské gramotnosti. Díky divadelnímu zpracování se děti mohly lépe vcítit do děje pověstí a porozumět kulturním a historickým hodnotám, které toto dílo přináší. Zároveň byla podpořena jejich schopnost spojovat text s jinými formami umění, což je klíčové pro rozvoj komplexního čtenářského vnímání.</w:t>
      </w:r>
    </w:p>
    <w:p w:rsidR="00000000" w:rsidDel="00000000" w:rsidP="00000000" w:rsidRDefault="00000000" w:rsidRPr="00000000" w14:paraId="0000001D">
      <w:pPr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k1mob6b2zho6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4tmm1c5d5kwa" w:id="14"/>
      <w:bookmarkEnd w:id="14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závěr exkurze proběhla ve škole reflexe, kdy žáci měli za úkol sepsat krátké vyprávění o tom, co je na představení nejvíce zaujalo. Tyto texty pak byly použity v hodinách českého jazyka k analýze, porovnávání a diskuzi. Pedagogové rovněž vyjádřili spokojenost s úrovní zpracování divadelního představení a jeho přínosem pro výuku.</w:t>
      </w:r>
    </w:p>
    <w:p w:rsidR="00000000" w:rsidDel="00000000" w:rsidP="00000000" w:rsidRDefault="00000000" w:rsidRPr="00000000" w14:paraId="0000001F">
      <w:pPr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nnhuvnvb286j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vnhonhwmvtyk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weajnvf21pnx" w:id="17"/>
      <w:bookmarkEnd w:id="17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Exkurze do Divadla rozmanitostí byla úspěšná a přispěla nejen k prohloubení znalostí žáků, ale také k jejich většímu zájmu o literaturu a českou historii.  Pedagogové se těší na další podobné aktivity, které pomohou dětem lépe pochopit a ocenit kulturní bohatství našeho národa.</w:t>
      </w:r>
    </w:p>
    <w:p w:rsidR="00000000" w:rsidDel="00000000" w:rsidP="00000000" w:rsidRDefault="00000000" w:rsidRPr="00000000" w14:paraId="00000022">
      <w:pPr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3v0a5v7wzpxp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chcr9m5kkgad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Zapsala: Anna Meniecová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4835Ah9+c0TY9Fva67IqGU80iw==">CgMxLjAyDmgueHRhaWpxcjNyejFvMg5oLmh3cTJreDRuYzY0NDIOaC5vNzc0eTJtMWZ0N3cyDmguanEyMnFiZmVmNDFsMg5oLmkzYWcwZXFlZnRwMTIOaC40OXhxejNubzZ3Y3QyDmgudG12a3djNWpqaWZ6Mg5oLm91eHIxYXZxc2pleDIOaC5xeXp4eDRzZWI3YW4yDmgub2FvMm1ra2o5azFnMg1oLnNjZ3liaGZlOHg1Mg5oLjZ3YjhkcHNjdjZ3ZzIOaC45cmFnNXluaGdzcHQyDmguazFtb2I2YjJ6aG82Mg5oLjR0bW0xYzVkNWt3YTIOaC5ubmh1dm52YjI4NmoyDmgudm5ob25od212dHlrMg5oLndlYWpudmYyMXBueDIOaC4zdjBhNXY3d3pweHAyDmguY2hjcjltNWtrZ2FkOAByITFyNTIwUjB0bnRsU2N6eUNOekJGZVpGN0RBQk9GVUJQ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